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AA150C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="00837143">
              <w:rPr>
                <w:b/>
                <w:sz w:val="32"/>
                <w:szCs w:val="32"/>
                <w:u w:val="none"/>
                <w:lang w:val="sr-Cyrl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</w:t>
            </w:r>
            <w:r w:rsidR="00837143">
              <w:rPr>
                <w:b/>
                <w:u w:val="none"/>
                <w:lang w:val="sr-Cyrl-CS"/>
              </w:rPr>
              <w:t>2</w:t>
            </w:r>
            <w:r w:rsidR="00AA150C">
              <w:rPr>
                <w:b/>
                <w:u w:val="none"/>
              </w:rPr>
              <w:t>3</w:t>
            </w:r>
            <w:r>
              <w:rPr>
                <w:b/>
                <w:u w:val="none"/>
              </w:rPr>
              <w:t>/20</w:t>
            </w:r>
            <w:r w:rsidR="00307190">
              <w:rPr>
                <w:b/>
                <w:u w:val="none"/>
              </w:rPr>
              <w:t>2</w:t>
            </w:r>
            <w:r w:rsidR="00AA150C">
              <w:rPr>
                <w:b/>
                <w:u w:val="none"/>
              </w:rPr>
              <w:t>4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Место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AE479F" w:rsidRDefault="00380889" w:rsidP="00380889">
            <w:pPr>
              <w:outlineLvl w:val="0"/>
              <w:rPr>
                <w:b/>
                <w:u w:val="none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837143" w:rsidRDefault="00380889" w:rsidP="00380889">
            <w:pPr>
              <w:outlineLvl w:val="0"/>
              <w:rPr>
                <w:b/>
                <w:u w:val="none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AE479F" w:rsidRDefault="00AE479F" w:rsidP="00380889">
            <w:pPr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>МАТЕМАТИКА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F5370C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</w:t>
            </w:r>
            <w:r w:rsidR="00AE479F">
              <w:rPr>
                <w:b/>
                <w:u w:val="none"/>
                <w:lang w:val="sr-Cyrl-CS"/>
              </w:rPr>
              <w:t>4 часа</w:t>
            </w:r>
            <w:r>
              <w:rPr>
                <w:b/>
                <w:u w:val="none"/>
                <w:lang w:val="sr-Cyrl-CS"/>
              </w:rPr>
              <w:t xml:space="preserve">       Годишњи:</w:t>
            </w:r>
            <w:r w:rsidR="00AE479F">
              <w:rPr>
                <w:b/>
                <w:u w:val="none"/>
                <w:lang w:val="sr-Cyrl-CS"/>
              </w:rPr>
              <w:t xml:space="preserve"> 14</w:t>
            </w:r>
            <w:r w:rsidR="00F5370C">
              <w:rPr>
                <w:b/>
                <w:u w:val="none"/>
                <w:lang w:val="sr-Cyrl-CS"/>
              </w:rPr>
              <w:t>4</w:t>
            </w:r>
            <w:r w:rsidR="00837143">
              <w:rPr>
                <w:b/>
                <w:u w:val="none"/>
                <w:lang w:val="sr-Cyrl-CS"/>
              </w:rPr>
              <w:t xml:space="preserve"> часова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AA150C" w:rsidRDefault="00380889" w:rsidP="00232788">
            <w:pPr>
              <w:outlineLvl w:val="0"/>
              <w:rPr>
                <w:b/>
                <w:u w:val="none"/>
                <w:vertAlign w:val="subscript"/>
                <w:lang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 xml:space="preserve">Према плану и програму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proofErr w:type="spellStart"/>
            <w:r w:rsidRPr="005E31C4">
              <w:rPr>
                <w:bCs/>
                <w:u w:val="none"/>
              </w:rPr>
              <w:t>учења</w:t>
            </w:r>
            <w:proofErr w:type="spellEnd"/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CD4BAA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 w:rsidRPr="00853CC0">
              <w:rPr>
                <w:b/>
                <w:lang w:val="ru-RU"/>
              </w:rPr>
              <w:t>Циљ</w:t>
            </w:r>
            <w:r w:rsidRPr="00853CC0">
              <w:rPr>
                <w:lang w:val="ru-RU"/>
              </w:rPr>
              <w:t xml:space="preserve"> учења </w:t>
            </w:r>
            <w:r w:rsidRPr="00853CC0">
              <w:rPr>
                <w:i/>
                <w:lang w:val="ru-RU"/>
              </w:rPr>
              <w:t>математике</w:t>
            </w:r>
            <w:r w:rsidRPr="00853CC0">
              <w:rPr>
                <w:lang w:val="ru-RU"/>
              </w:rPr>
              <w:t xml:space="preserve">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</w:t>
            </w:r>
            <w:r w:rsidRPr="00853CC0">
              <w:t> </w:t>
            </w:r>
            <w:r w:rsidRPr="00853CC0">
              <w:rPr>
                <w:lang w:val="ru-RU"/>
              </w:rPr>
              <w:t>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      </w:r>
          </w:p>
        </w:tc>
      </w:tr>
    </w:tbl>
    <w:p w:rsidR="0020617F" w:rsidRDefault="0020617F"/>
    <w:tbl>
      <w:tblPr>
        <w:tblpPr w:leftFromText="180" w:rightFromText="180" w:vertAnchor="text" w:horzAnchor="margin" w:tblpXSpec="center" w:tblpY="1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7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640"/>
        <w:gridCol w:w="2580"/>
        <w:gridCol w:w="2126"/>
      </w:tblGrid>
      <w:tr w:rsidR="00307190" w:rsidTr="008C61B2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190" w:rsidRPr="008E0C97" w:rsidRDefault="00307190" w:rsidP="00DC2C2B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sr-Cyrl-CS"/>
              </w:rPr>
            </w:pPr>
            <w:r w:rsidRPr="008E0C97">
              <w:rPr>
                <w:b/>
                <w:sz w:val="16"/>
                <w:szCs w:val="16"/>
                <w:u w:val="none"/>
                <w:lang w:val="sr-Cyrl-CS"/>
              </w:rPr>
              <w:t>РЕДНИ БРОЈ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90" w:rsidRPr="005E31C4" w:rsidRDefault="00307190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 w:rsidRPr="008E0C97">
              <w:rPr>
                <w:b/>
                <w:color w:val="000000"/>
                <w:u w:val="none"/>
                <w:lang w:val="sr-Cyrl-CS"/>
              </w:rPr>
              <w:t>НАЗИВ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90" w:rsidRPr="005E31C4" w:rsidRDefault="00307190" w:rsidP="00DC2C2B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>Време реализације - МЕСЕЦ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0" w:rsidRPr="00526954" w:rsidRDefault="00307190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часоваза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07190" w:rsidRPr="00526954" w:rsidRDefault="00307190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90" w:rsidRPr="00EE2764" w:rsidRDefault="00307190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0" w:rsidRPr="00256180" w:rsidRDefault="00307190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</w:tr>
      <w:tr w:rsidR="00307190" w:rsidTr="00BB0171">
        <w:trPr>
          <w:cantSplit/>
          <w:trHeight w:val="11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190" w:rsidRPr="00A44892" w:rsidRDefault="00307190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0" w:rsidRPr="00A44892" w:rsidRDefault="00307190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07190" w:rsidRPr="00526954" w:rsidRDefault="00307190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190" w:rsidRPr="00492CD1" w:rsidRDefault="00307190" w:rsidP="00DC2C2B">
            <w:pPr>
              <w:ind w:left="113" w:right="113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190" w:rsidRPr="00492CD1" w:rsidRDefault="00307190" w:rsidP="00DC2C2B">
            <w:pPr>
              <w:ind w:left="113" w:right="113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07190" w:rsidRPr="00E5198E" w:rsidRDefault="00307190" w:rsidP="00DC2C2B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E5198E">
              <w:rPr>
                <w:u w:val="none"/>
                <w:lang w:val="sr-Cyrl-CS"/>
              </w:rPr>
              <w:t>Проверу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07190" w:rsidRPr="00A44892" w:rsidRDefault="00307190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0" w:rsidRPr="00A44892" w:rsidRDefault="00307190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190" w:rsidRPr="00A44892" w:rsidRDefault="00307190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C61B2" w:rsidTr="005124BB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1B4FA3" w:rsidRDefault="008C61B2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665D2" w:rsidRDefault="00A665D2" w:rsidP="0096787F">
            <w:pPr>
              <w:rPr>
                <w:u w:val="none"/>
              </w:rPr>
            </w:pPr>
            <w:r>
              <w:rPr>
                <w:u w:val="none"/>
              </w:rPr>
              <w:t>Реални бројеви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A0276F" w:rsidRDefault="006A5BDA" w:rsidP="00A0276F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A0276F">
              <w:rPr>
                <w:u w:val="none"/>
                <w:lang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A0276F" w:rsidRDefault="00A0276F" w:rsidP="00F96BDF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747B4D" w:rsidRDefault="008C61B2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665D2" w:rsidRDefault="002A313C" w:rsidP="0096787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0276F" w:rsidRDefault="002A313C" w:rsidP="00A0276F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A0276F">
              <w:rPr>
                <w:u w:val="none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1179C" w:rsidRPr="00A665D2" w:rsidRDefault="002A313C" w:rsidP="005124BB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A0276F" w:rsidRDefault="00A0276F" w:rsidP="00F96BDF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747B4D" w:rsidRDefault="008C61B2" w:rsidP="008C61B2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B2" w:rsidRPr="00DF347D" w:rsidRDefault="008C61B2" w:rsidP="004B5F32">
            <w:pPr>
              <w:jc w:val="center"/>
              <w:rPr>
                <w:b/>
              </w:rPr>
            </w:pPr>
          </w:p>
        </w:tc>
      </w:tr>
      <w:tr w:rsidR="008C61B2" w:rsidRPr="00300749" w:rsidTr="00BB0171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1B4FA3" w:rsidRDefault="008C61B2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665D2" w:rsidRDefault="00A665D2" w:rsidP="00EE4939">
            <w:pPr>
              <w:rPr>
                <w:u w:val="none"/>
              </w:rPr>
            </w:pPr>
            <w:r>
              <w:rPr>
                <w:u w:val="none"/>
              </w:rPr>
              <w:t>Питагорина теорема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A0276F" w:rsidRDefault="00A0276F" w:rsidP="00DC2C2B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A0276F" w:rsidRDefault="006A5BDA" w:rsidP="00A0276F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A0276F">
              <w:rPr>
                <w:u w:val="none"/>
                <w:lang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96787F" w:rsidRDefault="008C61B2" w:rsidP="00DC2C2B">
            <w:pPr>
              <w:jc w:val="center"/>
              <w:rPr>
                <w:color w:val="000000" w:themeColor="text1"/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D6172" w:rsidRDefault="008C61B2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0276F" w:rsidRDefault="00A0276F" w:rsidP="005124BB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674CB8" w:rsidRDefault="002A313C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674CB8">
              <w:rPr>
                <w:u w:val="none"/>
                <w:lang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A665D2" w:rsidRDefault="002A313C" w:rsidP="005124BB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A0276F" w:rsidRDefault="00674CB8" w:rsidP="006A5BDA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8C61B2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DC2C2B">
            <w:pPr>
              <w:jc w:val="center"/>
              <w:rPr>
                <w:u w:val="none"/>
              </w:rPr>
            </w:pPr>
          </w:p>
        </w:tc>
      </w:tr>
      <w:tr w:rsidR="008C61B2" w:rsidRPr="00300749" w:rsidTr="005124BB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1B4FA3" w:rsidRDefault="008C61B2" w:rsidP="00EE493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FF736E" w:rsidRDefault="00BE4EA9" w:rsidP="00EE4939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Цели алгебарски изрази 1. део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A0276F" w:rsidRDefault="00A0276F" w:rsidP="00EE493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4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A0276F" w:rsidRDefault="00A0276F" w:rsidP="00F96BDF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A0276F" w:rsidRDefault="00A0276F" w:rsidP="00EE493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0276F" w:rsidRDefault="00A0276F" w:rsidP="005124BB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A0276F" w:rsidRDefault="00A0276F" w:rsidP="00A0276F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A665D2" w:rsidRDefault="002A313C" w:rsidP="005124BB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A0276F" w:rsidRDefault="006A5BDA" w:rsidP="00A0276F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2</w:t>
            </w:r>
            <w:r w:rsidR="00A0276F">
              <w:rPr>
                <w:u w:val="none"/>
                <w:lang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8C61B2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</w:tr>
      <w:tr w:rsidR="008C61B2" w:rsidRPr="00300749" w:rsidTr="00BB0171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1B4FA3" w:rsidRDefault="008C61B2" w:rsidP="00EE493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BE4EA9" w:rsidP="00EE4939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Многоугао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D3FBC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674CB8" w:rsidRDefault="00674CB8" w:rsidP="00EE493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674CB8" w:rsidRDefault="00674CB8" w:rsidP="00F96BDF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674CB8" w:rsidRDefault="00674CB8" w:rsidP="00EE493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BE4EA9" w:rsidRDefault="002A313C" w:rsidP="005124BB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674CB8" w:rsidRDefault="002A313C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674CB8">
              <w:rPr>
                <w:u w:val="none"/>
                <w:lang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BE4EA9" w:rsidRDefault="002A313C" w:rsidP="005124BB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61B2" w:rsidRPr="00674CB8" w:rsidRDefault="00674CB8" w:rsidP="005124BB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8C61B2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B2" w:rsidRPr="00300749" w:rsidRDefault="008C61B2" w:rsidP="00EE4939">
            <w:pPr>
              <w:jc w:val="center"/>
              <w:rPr>
                <w:u w:val="none"/>
              </w:rPr>
            </w:pPr>
          </w:p>
        </w:tc>
      </w:tr>
      <w:tr w:rsidR="00BE4EA9" w:rsidRPr="00300749" w:rsidTr="00BB0171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FF736E" w:rsidRDefault="00BE4EA9" w:rsidP="00BE4EA9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Цели алгебарски изрази 2. део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674CB8" w:rsidRDefault="006A5BDA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674CB8">
              <w:rPr>
                <w:u w:val="none"/>
                <w:lang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674CB8" w:rsidRDefault="00674CB8" w:rsidP="00BE4EA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F96BDF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674CB8" w:rsidRDefault="006A5BDA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674CB8">
              <w:rPr>
                <w:u w:val="none"/>
                <w:lang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674CB8" w:rsidRDefault="006A5BDA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2</w:t>
            </w:r>
            <w:r w:rsidR="00674CB8">
              <w:rPr>
                <w:u w:val="none"/>
                <w:lang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</w:tr>
      <w:tr w:rsidR="00BE4EA9" w:rsidRPr="00300749" w:rsidTr="00BB0171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Круг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674CB8" w:rsidP="00BE4EA9">
            <w:pPr>
              <w:jc w:val="center"/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BE4EA9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674CB8" w:rsidRDefault="00674CB8" w:rsidP="00BE4EA9">
            <w:pPr>
              <w:jc w:val="center"/>
              <w:rPr>
                <w:u w:val="none"/>
                <w:lang/>
              </w:rPr>
            </w:pPr>
            <w:r>
              <w:rPr>
                <w:u w:val="none"/>
                <w:lang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674CB8" w:rsidRDefault="006A5BDA" w:rsidP="00674CB8">
            <w:pPr>
              <w:jc w:val="center"/>
              <w:rPr>
                <w:u w:val="none"/>
                <w:lang/>
              </w:rPr>
            </w:pPr>
            <w:r>
              <w:rPr>
                <w:u w:val="none"/>
              </w:rPr>
              <w:t>1</w:t>
            </w:r>
            <w:r w:rsidR="00674CB8">
              <w:rPr>
                <w:u w:val="none"/>
                <w:lang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</w:tr>
      <w:tr w:rsidR="00BE4EA9" w:rsidRPr="00300749" w:rsidTr="00BB0171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Обрада података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5124BB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ind w:left="151"/>
              <w:jc w:val="both"/>
              <w:rPr>
                <w:u w:val="non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</w:tr>
      <w:tr w:rsidR="00BE4EA9" w:rsidRPr="00300749" w:rsidTr="00BB0171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8.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5124BB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5124BB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5124BB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5124BB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B0171" w:rsidRDefault="00BE4EA9" w:rsidP="00BE4EA9">
            <w:pPr>
              <w:ind w:left="151"/>
              <w:jc w:val="both"/>
            </w:pPr>
            <w:r w:rsidRPr="007756B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</w:tr>
      <w:tr w:rsidR="00BE4EA9" w:rsidRPr="00300749" w:rsidTr="002A313C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EE4939" w:rsidRDefault="00BE4EA9" w:rsidP="00BE4EA9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9.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B0171" w:rsidRDefault="00BE4EA9" w:rsidP="00BE4EA9">
            <w:pPr>
              <w:jc w:val="center"/>
              <w:rPr>
                <w:b/>
                <w:u w:val="none"/>
                <w:lang w:val="sr-Cyrl-CS"/>
              </w:rPr>
            </w:pPr>
            <w:r w:rsidRPr="00BB0171">
              <w:rPr>
                <w:b/>
                <w:u w:val="none"/>
                <w:lang w:val="sr-Cyrl-CS"/>
              </w:rPr>
              <w:t>Писмени задаци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837143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2A313C" w:rsidRDefault="002A313C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837143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BE4EA9" w:rsidRDefault="002A313C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BE4EA9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BE4EA9" w:rsidRDefault="00951DF7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III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BE4EA9" w:rsidRDefault="006A5BDA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2A313C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2A313C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300749" w:rsidRDefault="002A313C" w:rsidP="002A313C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837143" w:rsidRDefault="002A313C" w:rsidP="00BE4EA9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300749" w:rsidRDefault="00BE4EA9" w:rsidP="00BE4EA9">
            <w:pPr>
              <w:jc w:val="center"/>
              <w:rPr>
                <w:u w:val="none"/>
              </w:rPr>
            </w:pPr>
          </w:p>
        </w:tc>
      </w:tr>
      <w:tr w:rsidR="00BE4EA9" w:rsidRPr="00BB0171" w:rsidTr="008C61B2">
        <w:trPr>
          <w:gridAfter w:val="2"/>
          <w:wAfter w:w="4706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B0171" w:rsidRDefault="00BE4EA9" w:rsidP="00BE4EA9">
            <w:pPr>
              <w:jc w:val="center"/>
              <w:rPr>
                <w:b/>
                <w:u w:val="none"/>
                <w:lang w:val="sr-Latn-CS"/>
              </w:rPr>
            </w:pPr>
            <w:r>
              <w:rPr>
                <w:b/>
                <w:u w:val="none"/>
                <w:lang w:val="sr-Cyrl-CS"/>
              </w:rPr>
              <w:t>УКУПН</w:t>
            </w:r>
            <w:r w:rsidRPr="00BB0171">
              <w:rPr>
                <w:b/>
                <w:u w:val="none"/>
                <w:lang w:val="sr-Cyrl-CS"/>
              </w:rPr>
              <w:t>О</w:t>
            </w:r>
            <w:r>
              <w:rPr>
                <w:b/>
                <w:u w:val="none"/>
              </w:rPr>
              <w:t xml:space="preserve"> </w:t>
            </w:r>
            <w:r w:rsidRPr="00BB0171"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A0276F" w:rsidRDefault="006A5BDA" w:rsidP="00A0276F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A0276F">
              <w:rPr>
                <w:b/>
                <w:u w:val="none"/>
                <w:lang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A0276F" w:rsidRDefault="006A5BDA" w:rsidP="00A0276F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A0276F">
              <w:rPr>
                <w:b/>
                <w:u w:val="none"/>
                <w:lang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A0276F" w:rsidRDefault="00A0276F" w:rsidP="00A0276F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  <w:lang/>
              </w:rPr>
              <w:t>18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A0276F" w:rsidRDefault="006A5BDA" w:rsidP="00A0276F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A0276F">
              <w:rPr>
                <w:b/>
                <w:u w:val="none"/>
                <w:lang/>
              </w:rPr>
              <w:t>2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674CB8" w:rsidRDefault="00674CB8" w:rsidP="00BE4EA9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  <w:lang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674CB8" w:rsidRDefault="006A5BDA" w:rsidP="00674CB8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674CB8">
              <w:rPr>
                <w:b/>
                <w:u w:val="none"/>
                <w:lang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674CB8" w:rsidRDefault="006A5BDA" w:rsidP="00674CB8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674CB8">
              <w:rPr>
                <w:b/>
                <w:u w:val="none"/>
                <w:lang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674CB8" w:rsidRDefault="00674CB8" w:rsidP="00674CB8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  <w:lang/>
              </w:rPr>
              <w:t>15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A9" w:rsidRPr="00674CB8" w:rsidRDefault="006A5BDA" w:rsidP="00674CB8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</w:rPr>
              <w:t>1</w:t>
            </w:r>
            <w:r w:rsidR="00674CB8">
              <w:rPr>
                <w:b/>
                <w:u w:val="none"/>
                <w:lang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E4EA9" w:rsidRPr="00674CB8" w:rsidRDefault="00674CB8" w:rsidP="00BE4EA9">
            <w:pPr>
              <w:jc w:val="center"/>
              <w:rPr>
                <w:b/>
                <w:u w:val="none"/>
                <w:lang/>
              </w:rPr>
            </w:pPr>
            <w:r>
              <w:rPr>
                <w:b/>
                <w:u w:val="none"/>
                <w:lang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B0171" w:rsidRDefault="00BE4EA9" w:rsidP="00BE4EA9">
            <w:pPr>
              <w:jc w:val="center"/>
              <w:rPr>
                <w:b/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A9" w:rsidRPr="00BB0171" w:rsidRDefault="00BE4EA9" w:rsidP="00BE4EA9">
            <w:pPr>
              <w:jc w:val="center"/>
              <w:rPr>
                <w:b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E4EA9" w:rsidRPr="00BB0171" w:rsidRDefault="00BE4EA9" w:rsidP="00BE4EA9">
            <w:pPr>
              <w:jc w:val="center"/>
              <w:rPr>
                <w:b/>
                <w:u w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E4EA9" w:rsidRPr="00BE4EA9" w:rsidRDefault="00BE4EA9" w:rsidP="00BE4EA9">
            <w:pPr>
              <w:jc w:val="center"/>
              <w:rPr>
                <w:b/>
                <w:u w:val="none"/>
              </w:rPr>
            </w:pPr>
            <w:r w:rsidRPr="00BB0171">
              <w:rPr>
                <w:b/>
                <w:u w:val="none"/>
              </w:rPr>
              <w:t>14</w:t>
            </w:r>
            <w:r>
              <w:rPr>
                <w:b/>
                <w:u w:val="none"/>
              </w:rPr>
              <w:t>4</w:t>
            </w:r>
          </w:p>
        </w:tc>
      </w:tr>
    </w:tbl>
    <w:p w:rsidR="00380889" w:rsidRPr="00BB0171" w:rsidRDefault="00380889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9"/>
        <w:gridCol w:w="4389"/>
        <w:gridCol w:w="8013"/>
        <w:gridCol w:w="2412"/>
      </w:tblGrid>
      <w:tr w:rsidR="008C61B2" w:rsidRPr="00CF39CF" w:rsidTr="004B5F32">
        <w:trPr>
          <w:trHeight w:val="607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1B2" w:rsidRPr="00CF39CF" w:rsidRDefault="008C61B2" w:rsidP="004B5F32">
            <w:pPr>
              <w:jc w:val="center"/>
              <w:rPr>
                <w:rFonts w:ascii="Arial" w:hAnsi="Arial" w:cs="Arial"/>
              </w:rPr>
            </w:pPr>
            <w:r w:rsidRPr="00CF39CF">
              <w:rPr>
                <w:rFonts w:eastAsia="Calibri"/>
                <w:color w:val="000000"/>
                <w:kern w:val="24"/>
              </w:rPr>
              <w:lastRenderedPageBreak/>
              <w:t>Редни</w:t>
            </w:r>
          </w:p>
          <w:p w:rsidR="008C61B2" w:rsidRPr="00CF39CF" w:rsidRDefault="008C61B2" w:rsidP="004B5F32">
            <w:pPr>
              <w:jc w:val="center"/>
              <w:rPr>
                <w:rFonts w:ascii="Arial" w:hAnsi="Arial" w:cs="Arial"/>
              </w:rPr>
            </w:pPr>
            <w:r w:rsidRPr="00CF39CF">
              <w:rPr>
                <w:rFonts w:eastAsia="Calibri"/>
                <w:color w:val="000000"/>
                <w:kern w:val="24"/>
              </w:rPr>
              <w:t>број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1B2" w:rsidRPr="00CF39CF" w:rsidRDefault="008C61B2" w:rsidP="004B5F32">
            <w:pPr>
              <w:jc w:val="center"/>
              <w:rPr>
                <w:rFonts w:ascii="Arial" w:hAnsi="Arial" w:cs="Arial"/>
              </w:rPr>
            </w:pPr>
            <w:r w:rsidRPr="00CF39CF">
              <w:rPr>
                <w:rFonts w:eastAsia="Calibri"/>
                <w:color w:val="000000"/>
                <w:kern w:val="24"/>
              </w:rPr>
              <w:t>Наставна тема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1B2" w:rsidRPr="00CF39CF" w:rsidRDefault="008C61B2" w:rsidP="004B5F32">
            <w:pPr>
              <w:jc w:val="center"/>
              <w:rPr>
                <w:rFonts w:ascii="Arial" w:hAnsi="Arial" w:cs="Arial"/>
              </w:rPr>
            </w:pPr>
            <w:r w:rsidRPr="00CF39CF">
              <w:rPr>
                <w:rFonts w:eastAsia="Calibri"/>
                <w:color w:val="000000"/>
                <w:kern w:val="24"/>
              </w:rPr>
              <w:t>Међупредметне компетенције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1B2" w:rsidRPr="00CF39CF" w:rsidRDefault="008C61B2" w:rsidP="004B5F32">
            <w:pPr>
              <w:jc w:val="center"/>
              <w:rPr>
                <w:rFonts w:ascii="Arial" w:hAnsi="Arial" w:cs="Arial"/>
              </w:rPr>
            </w:pPr>
            <w:r w:rsidRPr="00CF39CF">
              <w:rPr>
                <w:rFonts w:eastAsia="Calibri"/>
                <w:color w:val="000000"/>
                <w:kern w:val="24"/>
              </w:rPr>
              <w:t>Стандарди</w:t>
            </w:r>
          </w:p>
        </w:tc>
      </w:tr>
      <w:tr w:rsidR="001D2B2B" w:rsidRPr="00CF39CF" w:rsidTr="003D4EAF">
        <w:trPr>
          <w:trHeight w:hRule="exact" w:val="1728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B2B" w:rsidRPr="00CF39CF" w:rsidRDefault="001D2B2B" w:rsidP="004B5F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F39CF">
              <w:rPr>
                <w:rFonts w:eastAsia="Calibri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B2B" w:rsidRPr="00CF39CF" w:rsidRDefault="001D2B2B" w:rsidP="004B5F32">
            <w:pPr>
              <w:ind w:left="68"/>
              <w:rPr>
                <w:rFonts w:ascii="Arial" w:hAnsi="Arial" w:cs="Arial"/>
              </w:rPr>
            </w:pPr>
            <w:r>
              <w:rPr>
                <w:u w:val="none"/>
              </w:rPr>
              <w:t>Реални бројеви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рад</w:t>
            </w:r>
            <w:proofErr w:type="spellEnd"/>
            <w:r>
              <w:t xml:space="preserve"> </w:t>
            </w:r>
            <w:proofErr w:type="spellStart"/>
            <w:r w:rsidRPr="007756B5">
              <w:t>са</w:t>
            </w:r>
            <w:proofErr w:type="spellEnd"/>
            <w:r>
              <w:t xml:space="preserve"> </w:t>
            </w:r>
            <w:proofErr w:type="spellStart"/>
            <w:r w:rsidRPr="007756B5">
              <w:t>подацима</w:t>
            </w:r>
            <w:proofErr w:type="spellEnd"/>
            <w:r w:rsidRPr="007756B5">
              <w:t xml:space="preserve"> и </w:t>
            </w:r>
            <w:proofErr w:type="spellStart"/>
            <w:r w:rsidRPr="007756B5">
              <w:t>информацијама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</w:tc>
        <w:tc>
          <w:tcPr>
            <w:tcW w:w="7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</w:t>
            </w:r>
            <w:r>
              <w:t>1</w:t>
            </w:r>
            <w:r w:rsidRPr="00DF347D">
              <w:t>.</w:t>
            </w:r>
            <w:r>
              <w:t>1</w:t>
            </w:r>
            <w:r w:rsidRPr="00DF347D">
              <w:t>.</w:t>
            </w:r>
          </w:p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.1.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.1.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2</w:t>
            </w:r>
            <w:r w:rsidRPr="00DF347D">
              <w:t>.1.</w:t>
            </w:r>
            <w:r>
              <w:t>1</w:t>
            </w:r>
            <w:r w:rsidRPr="00DF347D">
              <w:t>.</w:t>
            </w:r>
          </w:p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</w:t>
            </w:r>
            <w:r>
              <w:t>1</w:t>
            </w:r>
            <w:r w:rsidRPr="00DF347D">
              <w:t>.</w:t>
            </w:r>
            <w:r>
              <w:t>4</w:t>
            </w:r>
            <w:r w:rsidRPr="00DF347D">
              <w:t>.</w:t>
            </w:r>
          </w:p>
          <w:p w:rsidR="001D2B2B" w:rsidRPr="00DF347D" w:rsidRDefault="001D2B2B" w:rsidP="008E74BD">
            <w:pPr>
              <w:jc w:val="center"/>
            </w:pPr>
            <w:r w:rsidRPr="00DF347D">
              <w:t>МА.</w:t>
            </w:r>
            <w:r>
              <w:t>2</w:t>
            </w:r>
            <w:r w:rsidRPr="00DF347D">
              <w:t>.</w:t>
            </w:r>
            <w:r>
              <w:t>1</w:t>
            </w:r>
            <w:r w:rsidRPr="00DF347D">
              <w:t>.2.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.1.1.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.1.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МА.1.</w:t>
            </w:r>
            <w:r>
              <w:t>2</w:t>
            </w:r>
            <w:r w:rsidRPr="00DF347D">
              <w:t>.</w:t>
            </w:r>
            <w:r>
              <w:t>1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МА.1.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МА.1.2.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.3.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</w:t>
            </w:r>
            <w:r>
              <w:t>2</w:t>
            </w:r>
            <w:r w:rsidRPr="00DF347D">
              <w:t>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2</w:t>
            </w:r>
            <w:r w:rsidRPr="00DF347D">
              <w:t>.</w:t>
            </w:r>
            <w:r>
              <w:t>2</w:t>
            </w:r>
            <w:r w:rsidRPr="00DF347D">
              <w:t>.</w:t>
            </w:r>
            <w:r>
              <w:t>5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МА.1.</w:t>
            </w:r>
            <w:r>
              <w:t>3</w:t>
            </w:r>
            <w:r w:rsidRPr="00DF347D">
              <w:t>.2.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МА.2.</w:t>
            </w:r>
            <w:r>
              <w:t>3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</w:t>
            </w:r>
            <w:r>
              <w:t>3</w:t>
            </w:r>
            <w:r w:rsidRPr="00DF347D">
              <w:t>.2.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</w:t>
            </w:r>
            <w:r>
              <w:t>3</w:t>
            </w:r>
            <w:r w:rsidRPr="00DF347D">
              <w:t xml:space="preserve">.3. 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МА.2.</w:t>
            </w:r>
            <w:r>
              <w:t>3</w:t>
            </w:r>
            <w:r w:rsidRPr="00DF347D">
              <w:t>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</w:t>
            </w:r>
            <w:r>
              <w:t>3</w:t>
            </w:r>
            <w:r w:rsidRPr="00DF347D">
              <w:t>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</w:t>
            </w:r>
            <w:r>
              <w:t>5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МА.2.</w:t>
            </w:r>
            <w:r>
              <w:t>5</w:t>
            </w:r>
            <w:r w:rsidRPr="00DF347D">
              <w:t>.2.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</w:t>
            </w:r>
            <w:r>
              <w:t>5</w:t>
            </w:r>
            <w:r w:rsidRPr="00DF347D">
              <w:t>.</w:t>
            </w:r>
            <w:r>
              <w:t>2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</w:t>
            </w:r>
            <w:r>
              <w:t>1</w:t>
            </w:r>
            <w:r w:rsidRPr="00DF347D">
              <w:t>.</w:t>
            </w:r>
            <w:r>
              <w:t>5</w:t>
            </w:r>
            <w:r w:rsidRPr="00DF347D">
              <w:t>.</w:t>
            </w:r>
            <w:r>
              <w:t>3</w:t>
            </w:r>
            <w:r w:rsidRPr="00DF347D">
              <w:t>.</w:t>
            </w:r>
          </w:p>
          <w:p w:rsidR="001D2B2B" w:rsidRPr="00DF347D" w:rsidRDefault="001D2B2B" w:rsidP="004B5F32">
            <w:pPr>
              <w:jc w:val="center"/>
            </w:pPr>
            <w:r w:rsidRPr="00DF347D">
              <w:t>МА.2.</w:t>
            </w:r>
            <w:r>
              <w:t>5</w:t>
            </w:r>
            <w:r w:rsidRPr="00DF347D">
              <w:t>.3.</w:t>
            </w:r>
          </w:p>
          <w:p w:rsidR="001D2B2B" w:rsidRDefault="001D2B2B" w:rsidP="004B5F32">
            <w:pPr>
              <w:jc w:val="center"/>
            </w:pPr>
            <w:r w:rsidRPr="00DF347D">
              <w:t>МА.</w:t>
            </w:r>
            <w:r>
              <w:t>3</w:t>
            </w:r>
            <w:r w:rsidRPr="00DF347D">
              <w:t>.5.</w:t>
            </w:r>
            <w:r>
              <w:t>3</w:t>
            </w:r>
            <w:r w:rsidRPr="00DF347D">
              <w:t>.</w:t>
            </w:r>
          </w:p>
          <w:p w:rsidR="001D2B2B" w:rsidRPr="008E74BD" w:rsidRDefault="001D2B2B" w:rsidP="008E74BD">
            <w:pPr>
              <w:rPr>
                <w:b/>
              </w:rPr>
            </w:pPr>
          </w:p>
        </w:tc>
      </w:tr>
      <w:tr w:rsidR="001D2B2B" w:rsidRPr="00CF39CF" w:rsidTr="003D4EAF">
        <w:trPr>
          <w:trHeight w:hRule="exact" w:val="1728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F39CF">
              <w:rPr>
                <w:rFonts w:eastAsia="Calibri"/>
                <w:color w:val="000000"/>
                <w:kern w:val="24"/>
                <w:sz w:val="20"/>
                <w:szCs w:val="20"/>
              </w:rPr>
              <w:t>2.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rPr>
                <w:rFonts w:ascii="Arial" w:hAnsi="Arial" w:cs="Arial"/>
              </w:rPr>
            </w:pPr>
            <w:r>
              <w:rPr>
                <w:u w:val="none"/>
              </w:rPr>
              <w:t>Питагорина теорема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естетичка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>
              <w:t xml:space="preserve">, </w:t>
            </w:r>
            <w:proofErr w:type="spellStart"/>
            <w:r w:rsidRPr="007756B5">
              <w:t>предузимљивост</w:t>
            </w:r>
            <w:proofErr w:type="spellEnd"/>
            <w:r w:rsidRPr="007756B5">
              <w:t xml:space="preserve"> и </w:t>
            </w:r>
            <w:proofErr w:type="spellStart"/>
            <w:r w:rsidRPr="007756B5">
              <w:t>оријентација</w:t>
            </w:r>
            <w:proofErr w:type="spellEnd"/>
            <w:r>
              <w:t xml:space="preserve"> </w:t>
            </w:r>
            <w:proofErr w:type="spellStart"/>
            <w:r w:rsidRPr="007756B5">
              <w:t>ка</w:t>
            </w:r>
            <w:proofErr w:type="spellEnd"/>
            <w:r>
              <w:t xml:space="preserve"> </w:t>
            </w:r>
            <w:proofErr w:type="spellStart"/>
            <w:r w:rsidRPr="007756B5">
              <w:t>предузетништву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</w:tc>
        <w:tc>
          <w:tcPr>
            <w:tcW w:w="7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CF39CF" w:rsidRDefault="001D2B2B" w:rsidP="004B5F32">
            <w:pPr>
              <w:jc w:val="center"/>
              <w:rPr>
                <w:b/>
              </w:rPr>
            </w:pPr>
          </w:p>
        </w:tc>
      </w:tr>
      <w:tr w:rsidR="001D2B2B" w:rsidRPr="00CF39CF" w:rsidTr="003D4EAF">
        <w:trPr>
          <w:trHeight w:hRule="exact" w:val="1600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F39CF">
              <w:rPr>
                <w:rFonts w:eastAsia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rPr>
                <w:rFonts w:ascii="Arial" w:hAnsi="Arial" w:cs="Arial"/>
              </w:rPr>
            </w:pPr>
            <w:r>
              <w:rPr>
                <w:u w:val="none"/>
                <w:lang w:val="sr-Cyrl-CS"/>
              </w:rPr>
              <w:t>Цели алгебарски изрази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рад</w:t>
            </w:r>
            <w:proofErr w:type="spellEnd"/>
            <w:r>
              <w:t xml:space="preserve"> </w:t>
            </w:r>
            <w:proofErr w:type="spellStart"/>
            <w:r w:rsidRPr="007756B5">
              <w:t>са</w:t>
            </w:r>
            <w:proofErr w:type="spellEnd"/>
            <w:r>
              <w:t xml:space="preserve"> </w:t>
            </w:r>
            <w:proofErr w:type="spellStart"/>
            <w:r w:rsidRPr="007756B5">
              <w:t>подацима</w:t>
            </w:r>
            <w:proofErr w:type="spellEnd"/>
            <w:r w:rsidRPr="007756B5">
              <w:t xml:space="preserve"> и </w:t>
            </w:r>
            <w:proofErr w:type="spellStart"/>
            <w:r w:rsidRPr="007756B5">
              <w:t>информацијама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</w:tc>
        <w:tc>
          <w:tcPr>
            <w:tcW w:w="7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CF39CF" w:rsidRDefault="001D2B2B" w:rsidP="004B5F32">
            <w:pPr>
              <w:jc w:val="center"/>
              <w:rPr>
                <w:b/>
              </w:rPr>
            </w:pPr>
          </w:p>
        </w:tc>
      </w:tr>
      <w:tr w:rsidR="001D2B2B" w:rsidRPr="00CF39CF" w:rsidTr="003D4EAF">
        <w:trPr>
          <w:trHeight w:hRule="exact" w:val="1728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spacing w:line="324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F39CF">
              <w:rPr>
                <w:rFonts w:eastAsia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rPr>
                <w:rFonts w:ascii="Arial" w:hAnsi="Arial" w:cs="Arial"/>
              </w:rPr>
            </w:pPr>
            <w:r>
              <w:rPr>
                <w:u w:val="none"/>
                <w:lang w:val="sr-Cyrl-CS"/>
              </w:rPr>
              <w:t>Многоугао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</w:tc>
        <w:tc>
          <w:tcPr>
            <w:tcW w:w="7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CF39CF" w:rsidRDefault="001D2B2B" w:rsidP="004B5F32">
            <w:pPr>
              <w:jc w:val="center"/>
              <w:rPr>
                <w:b/>
              </w:rPr>
            </w:pPr>
          </w:p>
        </w:tc>
      </w:tr>
      <w:tr w:rsidR="001D2B2B" w:rsidRPr="00CF39CF" w:rsidTr="001D2B2B">
        <w:trPr>
          <w:trHeight w:hRule="exact" w:val="1483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F39CF">
              <w:rPr>
                <w:rFonts w:eastAsia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CF39CF" w:rsidRDefault="001D2B2B" w:rsidP="004B5F32">
            <w:pPr>
              <w:rPr>
                <w:rFonts w:eastAsia="Calibri"/>
                <w:color w:val="000000"/>
                <w:kern w:val="24"/>
              </w:rPr>
            </w:pPr>
            <w:r>
              <w:rPr>
                <w:u w:val="none"/>
                <w:lang w:val="sr-Cyrl-CS"/>
              </w:rPr>
              <w:t>Круг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естетичка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>
              <w:t xml:space="preserve">, </w:t>
            </w:r>
            <w:proofErr w:type="spellStart"/>
            <w:r w:rsidRPr="007756B5">
              <w:t>предузимљивост</w:t>
            </w:r>
            <w:proofErr w:type="spellEnd"/>
            <w:r w:rsidRPr="007756B5">
              <w:t xml:space="preserve"> и </w:t>
            </w:r>
            <w:proofErr w:type="spellStart"/>
            <w:r w:rsidRPr="007756B5">
              <w:t>оријентација</w:t>
            </w:r>
            <w:proofErr w:type="spellEnd"/>
            <w:r>
              <w:t xml:space="preserve"> </w:t>
            </w:r>
            <w:proofErr w:type="spellStart"/>
            <w:r w:rsidRPr="007756B5">
              <w:t>ка</w:t>
            </w:r>
            <w:proofErr w:type="spellEnd"/>
            <w:r>
              <w:t xml:space="preserve"> </w:t>
            </w:r>
            <w:proofErr w:type="spellStart"/>
            <w:r w:rsidRPr="007756B5">
              <w:t>предузетништву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</w:tc>
        <w:tc>
          <w:tcPr>
            <w:tcW w:w="7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CF39CF" w:rsidRDefault="001D2B2B" w:rsidP="004B5F32">
            <w:pPr>
              <w:jc w:val="center"/>
              <w:rPr>
                <w:b/>
              </w:rPr>
            </w:pPr>
          </w:p>
        </w:tc>
      </w:tr>
      <w:tr w:rsidR="001D2B2B" w:rsidRPr="00CF39CF" w:rsidTr="004B5F32">
        <w:trPr>
          <w:trHeight w:hRule="exact" w:val="1728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Pr="001D2B2B" w:rsidRDefault="001D2B2B" w:rsidP="004B5F32">
            <w:pPr>
              <w:jc w:val="center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B2B" w:rsidRDefault="001D2B2B" w:rsidP="004B5F32">
            <w:pPr>
              <w:rPr>
                <w:u w:val="none"/>
                <w:lang w:val="sr-Cyrl-CS"/>
              </w:rPr>
            </w:pPr>
            <w:r>
              <w:rPr>
                <w:u w:val="none"/>
                <w:lang w:val="sr-Cyrl-CS"/>
              </w:rPr>
              <w:t>Обрада података</w:t>
            </w:r>
          </w:p>
        </w:tc>
        <w:tc>
          <w:tcPr>
            <w:tcW w:w="2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Default="001D2B2B" w:rsidP="000D1B7F">
            <w:pPr>
              <w:ind w:left="151"/>
            </w:pPr>
            <w:proofErr w:type="spellStart"/>
            <w:r>
              <w:t>К</w:t>
            </w:r>
            <w:r w:rsidRPr="007756B5">
              <w:t>омпетенција</w:t>
            </w:r>
            <w:proofErr w:type="spellEnd"/>
            <w:r>
              <w:t xml:space="preserve"> </w:t>
            </w:r>
            <w:proofErr w:type="spellStart"/>
            <w:r w:rsidRPr="007756B5">
              <w:t>за</w:t>
            </w:r>
            <w:proofErr w:type="spellEnd"/>
            <w:r>
              <w:t xml:space="preserve"> </w:t>
            </w:r>
            <w:proofErr w:type="spellStart"/>
            <w:r w:rsidRPr="007756B5">
              <w:t>учење</w:t>
            </w:r>
            <w:proofErr w:type="spellEnd"/>
            <w:r>
              <w:t xml:space="preserve">, </w:t>
            </w:r>
            <w:proofErr w:type="spellStart"/>
            <w:r w:rsidRPr="007756B5">
              <w:t>естетичка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>
              <w:t xml:space="preserve">, </w:t>
            </w:r>
            <w:proofErr w:type="spellStart"/>
            <w:r w:rsidRPr="007756B5">
              <w:t>комуникација</w:t>
            </w:r>
            <w:proofErr w:type="spellEnd"/>
            <w:r>
              <w:t xml:space="preserve">, </w:t>
            </w:r>
            <w:proofErr w:type="spellStart"/>
            <w:r w:rsidRPr="007756B5">
              <w:t>решавање</w:t>
            </w:r>
            <w:proofErr w:type="spellEnd"/>
            <w:r>
              <w:t xml:space="preserve"> </w:t>
            </w:r>
            <w:proofErr w:type="spellStart"/>
            <w:r w:rsidRPr="007756B5">
              <w:t>проблема</w:t>
            </w:r>
            <w:proofErr w:type="spellEnd"/>
            <w:r>
              <w:t xml:space="preserve">, </w:t>
            </w:r>
            <w:proofErr w:type="spellStart"/>
            <w:r w:rsidRPr="007756B5">
              <w:t>сарадња</w:t>
            </w:r>
            <w:proofErr w:type="spellEnd"/>
            <w:r>
              <w:t xml:space="preserve">, </w:t>
            </w:r>
            <w:proofErr w:type="spellStart"/>
            <w:r w:rsidRPr="007756B5">
              <w:t>дигитална</w:t>
            </w:r>
            <w:proofErr w:type="spellEnd"/>
            <w:r>
              <w:t xml:space="preserve"> </w:t>
            </w:r>
            <w:proofErr w:type="spellStart"/>
            <w:r w:rsidRPr="007756B5">
              <w:t>компетенција</w:t>
            </w:r>
            <w:proofErr w:type="spellEnd"/>
            <w:r w:rsidRPr="007756B5">
              <w:t>.</w:t>
            </w:r>
          </w:p>
          <w:p w:rsidR="001D2B2B" w:rsidRDefault="001D2B2B" w:rsidP="00837143">
            <w:pPr>
              <w:ind w:left="151"/>
            </w:pPr>
          </w:p>
        </w:tc>
        <w:tc>
          <w:tcPr>
            <w:tcW w:w="74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2B2B" w:rsidRPr="001D2B2B" w:rsidRDefault="001D2B2B" w:rsidP="001D2B2B">
            <w:pPr>
              <w:rPr>
                <w:b/>
              </w:rPr>
            </w:pPr>
          </w:p>
        </w:tc>
      </w:tr>
    </w:tbl>
    <w:p w:rsidR="00E5198E" w:rsidRDefault="00E5198E"/>
    <w:p w:rsidR="00BB0171" w:rsidRPr="001D2B2B" w:rsidRDefault="00BB0171">
      <w:pPr>
        <w:rPr>
          <w:u w:val="none"/>
        </w:rPr>
      </w:pPr>
    </w:p>
    <w:p w:rsidR="00E5198E" w:rsidRDefault="00E5198E">
      <w:pPr>
        <w:rPr>
          <w:u w:val="none"/>
        </w:rPr>
      </w:pPr>
      <w:bookmarkStart w:id="0" w:name="_GoBack"/>
      <w:bookmarkEnd w:id="0"/>
      <w:r w:rsidRPr="00E5198E">
        <w:rPr>
          <w:u w:val="none"/>
        </w:rPr>
        <w:t>ИСХОДИ:</w:t>
      </w:r>
    </w:p>
    <w:p w:rsidR="005124BB" w:rsidRPr="005124BB" w:rsidRDefault="005124BB">
      <w:pPr>
        <w:rPr>
          <w:u w:val="none"/>
        </w:rPr>
      </w:pPr>
    </w:p>
    <w:p w:rsidR="005124BB" w:rsidRPr="005124BB" w:rsidRDefault="005124BB">
      <w:pPr>
        <w:rPr>
          <w:b/>
          <w:u w:val="none"/>
        </w:rPr>
      </w:pPr>
      <w:r w:rsidRPr="005124BB">
        <w:rPr>
          <w:rFonts w:eastAsia="Arial"/>
          <w:b/>
          <w:bCs/>
          <w:color w:val="000000"/>
          <w:u w:val="none"/>
          <w:lang w:val="sr-Cyrl-CS"/>
        </w:rPr>
        <w:t>По завршетку разреда ученик ће бити у стању да:</w:t>
      </w:r>
    </w:p>
    <w:p w:rsidR="005124BB" w:rsidRPr="00853CC0" w:rsidRDefault="005124BB" w:rsidP="005124BB">
      <w:pPr>
        <w:ind w:left="162"/>
        <w:rPr>
          <w:rFonts w:ascii="Arial" w:eastAsia="Arial" w:hAnsi="Arial" w:cs="Arial"/>
        </w:rPr>
      </w:pP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израчуна степен реалног броја и квадратни корен потпуног квадрата и примени одговарајућа својства операција;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одреди бројевну вредност једноставнијег израза са реалним бројевима;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 xml:space="preserve">на основу реалног проблема састави и израчуна вредност једноставнијег бројевног израза са реалним бројевима; 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одреди приближну вредност реалног броја и процени апсолутну грешку;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нацрта график функције</w:t>
      </w:r>
    </w:p>
    <w:p w:rsidR="00F5370C" w:rsidRDefault="00F5370C" w:rsidP="00F5370C">
      <w:pPr>
        <w:ind w:left="288"/>
      </w:pPr>
      <w:r w:rsidRPr="00BA42F3">
        <w:t xml:space="preserve"> </w:t>
      </w:r>
      <m:oMath>
        <m:r>
          <w:rPr>
            <w:rFonts w:ascii="Cambria Math" w:hAnsi="Cambria Math"/>
          </w:rPr>
          <m:t>y=kx, k</m:t>
        </m:r>
        <m:r>
          <w:rPr>
            <w:rFonts w:ascii="Cambria Math" w:hAnsi="Cambria Math"/>
            <w:i/>
          </w:rPr>
          <w:sym w:font="Symbol" w:char="F0CE"/>
        </m:r>
        <m:r>
          <w:rPr>
            <w:rFonts w:ascii="Cambria Math" w:hAnsi="Cambria Math"/>
          </w:rPr>
          <m:t xml:space="preserve"> R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0}</m:t>
        </m:r>
      </m:oMath>
      <w:r w:rsidRPr="00BA42F3">
        <w:t>;</w:t>
      </w:r>
    </w:p>
    <w:p w:rsidR="005124BB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F5370C">
        <w:t>примени продужену пропор-цију у реалним ситуацијама.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примени Питагорину теорему у рачунским и конструктивним задацима;</w:t>
      </w:r>
    </w:p>
    <w:p w:rsidR="00F5370C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BA42F3">
        <w:rPr>
          <w:lang w:val="ru-RU"/>
        </w:rPr>
        <w:t>правилно</w:t>
      </w:r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геометријски</w:t>
      </w:r>
      <w:proofErr w:type="spellEnd"/>
      <w:r>
        <w:t xml:space="preserve"> </w:t>
      </w:r>
      <w:proofErr w:type="spellStart"/>
      <w:r>
        <w:t>прибор</w:t>
      </w:r>
      <w:proofErr w:type="spellEnd"/>
    </w:p>
    <w:p w:rsidR="00F5370C" w:rsidRPr="00BA42F3" w:rsidRDefault="00F5370C" w:rsidP="00F5370C">
      <w:pPr>
        <w:numPr>
          <w:ilvl w:val="0"/>
          <w:numId w:val="4"/>
        </w:numPr>
        <w:ind w:left="270" w:hanging="270"/>
      </w:pPr>
      <w:r w:rsidRPr="00BA42F3">
        <w:t>трансформише збир, разлику и производ полинома;</w:t>
      </w:r>
    </w:p>
    <w:p w:rsidR="00F5370C" w:rsidRPr="00BA42F3" w:rsidRDefault="00F5370C" w:rsidP="00F5370C">
      <w:pPr>
        <w:numPr>
          <w:ilvl w:val="0"/>
          <w:numId w:val="4"/>
        </w:numPr>
        <w:ind w:left="270" w:hanging="270"/>
      </w:pPr>
      <w:r w:rsidRPr="00BA42F3">
        <w:t>примени формуле за разлику квадрата и квадрат бинома;</w:t>
      </w:r>
    </w:p>
    <w:p w:rsidR="00F5370C" w:rsidRPr="00BA42F3" w:rsidRDefault="00F5370C" w:rsidP="00F5370C">
      <w:pPr>
        <w:numPr>
          <w:ilvl w:val="0"/>
          <w:numId w:val="4"/>
        </w:numPr>
        <w:ind w:left="270" w:hanging="270"/>
      </w:pPr>
      <w:r w:rsidRPr="00BA42F3">
        <w:t>растави полином на чиниоце (користећи дистрибутивни закон и формуле за квадрат бинома и разлику квадрата);</w:t>
      </w:r>
    </w:p>
    <w:p w:rsidR="00F5370C" w:rsidRPr="00BA42F3" w:rsidRDefault="00F5370C" w:rsidP="00F5370C">
      <w:pPr>
        <w:numPr>
          <w:ilvl w:val="0"/>
          <w:numId w:val="4"/>
        </w:numPr>
        <w:ind w:left="270" w:hanging="270"/>
      </w:pPr>
      <w:r w:rsidRPr="00BA42F3">
        <w:t>примени трансформације полинома на решавање једначина.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примени својства страница, углова и дијагонала многоугла;</w:t>
      </w:r>
    </w:p>
    <w:p w:rsidR="00F5370C" w:rsidRPr="00BA42F3" w:rsidRDefault="00F5370C" w:rsidP="00F5370C">
      <w:pPr>
        <w:numPr>
          <w:ilvl w:val="0"/>
          <w:numId w:val="3"/>
        </w:numPr>
        <w:tabs>
          <w:tab w:val="num" w:pos="288"/>
        </w:tabs>
        <w:ind w:left="288" w:hanging="288"/>
      </w:pPr>
      <w:r w:rsidRPr="00BA42F3">
        <w:t>израчуна површину многоугла користећи обрасце или разложиву једнакост;</w:t>
      </w:r>
    </w:p>
    <w:p w:rsidR="00F5370C" w:rsidRPr="00BA42F3" w:rsidRDefault="00F5370C" w:rsidP="00F5370C">
      <w:pPr>
        <w:numPr>
          <w:ilvl w:val="0"/>
          <w:numId w:val="3"/>
        </w:numPr>
        <w:ind w:left="288" w:hanging="288"/>
      </w:pPr>
      <w:r w:rsidRPr="00BA42F3">
        <w:t>конструише ортоцентар и тежиште троугла;</w:t>
      </w:r>
    </w:p>
    <w:p w:rsidR="00F5370C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BA42F3">
        <w:t>примени ставове подударности при доказивању једноставнијих тврђења и у конструктивним</w:t>
      </w:r>
    </w:p>
    <w:p w:rsidR="00F5370C" w:rsidRPr="00F5370C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F5370C">
        <w:t>примени својства централног и периферијског угла у кругу;</w:t>
      </w:r>
    </w:p>
    <w:p w:rsidR="00F5370C" w:rsidRPr="00F5370C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F5370C">
        <w:t>израчуна обим и површину круга и његових делова;</w:t>
      </w:r>
    </w:p>
    <w:p w:rsidR="00F5370C" w:rsidRDefault="00F5370C" w:rsidP="00F5370C">
      <w:pPr>
        <w:pStyle w:val="ListParagraph"/>
        <w:numPr>
          <w:ilvl w:val="0"/>
          <w:numId w:val="4"/>
        </w:numPr>
        <w:ind w:left="270" w:hanging="270"/>
      </w:pPr>
      <w:r w:rsidRPr="00BA42F3">
        <w:t>преслика дати геометријски објекат ротаци</w:t>
      </w:r>
      <w:r>
        <w:t>јом</w:t>
      </w:r>
    </w:p>
    <w:p w:rsidR="00F5370C" w:rsidRPr="00F5370C" w:rsidRDefault="00F5370C" w:rsidP="00F5370C">
      <w:pPr>
        <w:numPr>
          <w:ilvl w:val="0"/>
          <w:numId w:val="4"/>
        </w:numPr>
        <w:ind w:left="270" w:hanging="270"/>
      </w:pPr>
      <w:r w:rsidRPr="00BA42F3">
        <w:t>одређује средњу вредност, медијану и мод.</w:t>
      </w:r>
    </w:p>
    <w:sectPr w:rsidR="00F5370C" w:rsidRPr="00F5370C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703"/>
    <w:multiLevelType w:val="hybridMultilevel"/>
    <w:tmpl w:val="530A0F58"/>
    <w:lvl w:ilvl="0" w:tplc="E8B875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944019B"/>
    <w:multiLevelType w:val="hybridMultilevel"/>
    <w:tmpl w:val="0F8CDFAC"/>
    <w:lvl w:ilvl="0" w:tplc="7BF8797C">
      <w:start w:val="1"/>
      <w:numFmt w:val="bullet"/>
      <w:lvlText w:val="‒"/>
      <w:lvlJc w:val="left"/>
      <w:pPr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81516B"/>
    <w:multiLevelType w:val="hybridMultilevel"/>
    <w:tmpl w:val="5310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0889"/>
    <w:rsid w:val="00087AB9"/>
    <w:rsid w:val="000D1B7F"/>
    <w:rsid w:val="001D2B2B"/>
    <w:rsid w:val="0020617F"/>
    <w:rsid w:val="00232788"/>
    <w:rsid w:val="002A313C"/>
    <w:rsid w:val="00307190"/>
    <w:rsid w:val="003330CB"/>
    <w:rsid w:val="00380889"/>
    <w:rsid w:val="003D3FBC"/>
    <w:rsid w:val="003F3275"/>
    <w:rsid w:val="0040763E"/>
    <w:rsid w:val="0051179C"/>
    <w:rsid w:val="005124BB"/>
    <w:rsid w:val="00520A7D"/>
    <w:rsid w:val="00674CB8"/>
    <w:rsid w:val="006972EC"/>
    <w:rsid w:val="006A5BDA"/>
    <w:rsid w:val="00755B75"/>
    <w:rsid w:val="00837143"/>
    <w:rsid w:val="008C61B2"/>
    <w:rsid w:val="008E74BD"/>
    <w:rsid w:val="00951DF7"/>
    <w:rsid w:val="0096787F"/>
    <w:rsid w:val="00A0276F"/>
    <w:rsid w:val="00A665D2"/>
    <w:rsid w:val="00A82E2B"/>
    <w:rsid w:val="00AA150C"/>
    <w:rsid w:val="00AA58A7"/>
    <w:rsid w:val="00AE479F"/>
    <w:rsid w:val="00BB0171"/>
    <w:rsid w:val="00BE4EA9"/>
    <w:rsid w:val="00C74F4B"/>
    <w:rsid w:val="00CD4BAA"/>
    <w:rsid w:val="00D86AED"/>
    <w:rsid w:val="00DF13B5"/>
    <w:rsid w:val="00E5198E"/>
    <w:rsid w:val="00E94793"/>
    <w:rsid w:val="00EA13D5"/>
    <w:rsid w:val="00EE2764"/>
    <w:rsid w:val="00EE4939"/>
    <w:rsid w:val="00F008EA"/>
    <w:rsid w:val="00F5370C"/>
    <w:rsid w:val="00F9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C"/>
    <w:rPr>
      <w:rFonts w:ascii="Tahoma" w:eastAsia="Times New Roman" w:hAnsi="Tahoma" w:cs="Tahoma"/>
      <w:sz w:val="16"/>
      <w:szCs w:val="16"/>
      <w:u w:val="single"/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5370C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5370C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3</cp:revision>
  <dcterms:created xsi:type="dcterms:W3CDTF">2023-09-01T06:28:00Z</dcterms:created>
  <dcterms:modified xsi:type="dcterms:W3CDTF">2023-09-01T06:35:00Z</dcterms:modified>
</cp:coreProperties>
</file>